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sz w:val="36"/>
          <w:szCs w:val="36"/>
          <w:u w:val="none"/>
        </w:rPr>
        <w:t>2</w:t>
      </w:r>
      <w:r>
        <w:rPr>
          <w:rStyle w:val="4"/>
          <w:sz w:val="36"/>
          <w:szCs w:val="36"/>
          <w:u w:val="none"/>
        </w:rPr>
        <w:t>020级新</w:t>
      </w:r>
      <w:r>
        <w:rPr>
          <w:rStyle w:val="5"/>
          <w:sz w:val="36"/>
          <w:szCs w:val="36"/>
          <w:u w:val="none"/>
        </w:rPr>
        <w:t>生未交费名单</w:t>
      </w:r>
    </w:p>
    <w:p>
      <w:pPr>
        <w:jc w:val="center"/>
        <w:rPr>
          <w:rStyle w:val="5"/>
          <w:sz w:val="36"/>
          <w:szCs w:val="36"/>
          <w:u w:val="none"/>
        </w:rPr>
      </w:pPr>
    </w:p>
    <w:tbl>
      <w:tblPr>
        <w:tblStyle w:val="2"/>
        <w:tblW w:w="7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816"/>
        <w:gridCol w:w="207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00" w:type="dxa"/>
            <w:tcBorders>
              <w:bottom w:val="single" w:color="000000" w:sz="4" w:space="0"/>
              <w:right w:val="single" w:color="08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816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收费年度</w:t>
            </w:r>
          </w:p>
        </w:tc>
        <w:tc>
          <w:tcPr>
            <w:tcW w:w="1965" w:type="dxa"/>
            <w:tcBorders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auto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王小杨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single" w:color="auto" w:sz="4" w:space="0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4201171008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4201171023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林少敏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4201171045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阙玉萍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4201171047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凌玲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7201161013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戴梦园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7201161026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7201161120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谢昇其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7201161123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蔡明吴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7201161155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黄诗诗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7201161254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冯舒宜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7201161260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胡晓彬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7201161313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陈君流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7201161322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何伟亮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7201161328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雷英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7201161404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张晓明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7201161443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7201161466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张洁昌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7201161550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曾建忠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7201161589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7201161615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宋祖堃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陈钻文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7201161717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郑丁权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林玉治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孙晓斌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7201161733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陈友炘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7201161737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白宛儒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7201161751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杨兴镇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7201162010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7201162027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7201162030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7201162234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董桂娜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7201162242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林惠雅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7201162513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7201162518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张雅兰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7201162647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杨会会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7201162665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王黎鸿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7201162753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许梦秋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7201162769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黄沂莹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7201163007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陈柳凤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7201163042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王锦裕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7201163080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7201163092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张河鹏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7201163095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叶邦敏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7201163106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童伟鸿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欧婕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7201164025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尤雪琴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潘心彦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游凌枫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7201164070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傅琴玲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7201164080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陈艳清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7201164092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廖芬芬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7201164603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蔡明勇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7201165043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郭腾捷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7201165060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官靖雯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7201165141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邱梦洁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何鹭阳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7201165276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7201165284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蓝艺富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7201165311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曾婷婷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7201165328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侯欣悦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7201165330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陈炳森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7201165331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尤毅珊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7201165371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郑萍萍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7201165460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吴贵金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7201165463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陈立潇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7201165465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沈慧娟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7201165542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黄梦琦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7201165589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薛艳玲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7201166088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张天福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7201166120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黄剑龙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7201166160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林浩彦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7201166276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7201166278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魏春燕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7201166298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林雯雯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7201166311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杨凡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7201166326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何惠珍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7201166327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胡永津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7201166337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王志鑫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7201166349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汪鑫河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7201170001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阮龄芳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bottom w:val="single" w:color="000000" w:sz="4" w:space="0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7201170020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王美娜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tcBorders>
              <w:top w:val="nil"/>
              <w:right w:val="single" w:color="08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7201170031</w:t>
            </w:r>
          </w:p>
        </w:tc>
        <w:tc>
          <w:tcPr>
            <w:tcW w:w="1816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蔡欢欢</w:t>
            </w:r>
          </w:p>
        </w:tc>
        <w:tc>
          <w:tcPr>
            <w:tcW w:w="2070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2,160.00</w:t>
            </w:r>
          </w:p>
        </w:tc>
      </w:tr>
    </w:tbl>
    <w:p>
      <w:pPr>
        <w:jc w:val="center"/>
        <w:rPr>
          <w:rStyle w:val="5"/>
          <w:sz w:val="36"/>
          <w:szCs w:val="36"/>
          <w:u w:val="none"/>
        </w:rPr>
      </w:pPr>
    </w:p>
    <w:p>
      <w:pPr>
        <w:jc w:val="both"/>
        <w:rPr>
          <w:rStyle w:val="5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36"/>
          <w:szCs w:val="36"/>
          <w:u w:val="none"/>
          <w:lang w:eastAsia="zh-CN"/>
        </w:rPr>
        <w:t>注：</w:t>
      </w:r>
      <w:r>
        <w:rPr>
          <w:rFonts w:hint="eastAsia" w:ascii="宋体" w:hAnsi="宋体" w:eastAsia="宋体" w:cs="宋体"/>
          <w:b/>
          <w:i w:val="0"/>
          <w:color w:val="auto"/>
          <w:sz w:val="36"/>
          <w:szCs w:val="36"/>
          <w:u w:val="none"/>
        </w:rPr>
        <w:t>以上新生请在2月10日前通过微信平台缴交学费，否则当做自动放弃入学资格处理。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3EC1"/>
    <w:rsid w:val="18433459"/>
    <w:rsid w:val="5BDF3EC1"/>
    <w:rsid w:val="718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2020-01-14T01:41:00Z</dcterms:created>
  <dc:creator>风舞小香葱</dc:creator>
  <cp:lastModifiedBy>风舞小香葱</cp:lastModifiedBy>
  <dcterms:modified xsi:type="dcterms:W3CDTF">2020-01-14T01:49:40Z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