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0E" w:rsidRPr="00885A0E" w:rsidRDefault="00885A0E" w:rsidP="00885A0E">
      <w:pPr>
        <w:widowControl/>
        <w:shd w:val="clear" w:color="auto" w:fill="FFFFFF"/>
        <w:spacing w:before="100" w:beforeAutospacing="1" w:after="100" w:afterAutospacing="1"/>
        <w:jc w:val="center"/>
        <w:outlineLvl w:val="1"/>
        <w:rPr>
          <w:rFonts w:ascii="宋体" w:eastAsia="宋体" w:hAnsi="宋体" w:cs="宋体"/>
          <w:b/>
          <w:bCs/>
          <w:color w:val="0D76B0"/>
          <w:kern w:val="36"/>
          <w:sz w:val="35"/>
          <w:szCs w:val="35"/>
        </w:rPr>
      </w:pPr>
      <w:r w:rsidRPr="00885A0E">
        <w:rPr>
          <w:rFonts w:ascii="宋体" w:eastAsia="宋体" w:hAnsi="宋体" w:cs="宋体" w:hint="eastAsia"/>
          <w:b/>
          <w:bCs/>
          <w:color w:val="0D76B0"/>
          <w:kern w:val="36"/>
          <w:sz w:val="35"/>
          <w:szCs w:val="35"/>
        </w:rPr>
        <w:t xml:space="preserve">福建省卫生健康委员会关于公布2020年省级继续医学教育项目计划的通知 </w:t>
      </w:r>
    </w:p>
    <w:p w:rsidR="00885A0E" w:rsidRPr="00885A0E" w:rsidRDefault="00885A0E" w:rsidP="00885A0E">
      <w:pPr>
        <w:widowControl/>
        <w:shd w:val="clear" w:color="auto" w:fill="FFFFFF"/>
        <w:spacing w:before="100" w:beforeAutospacing="1" w:after="100" w:afterAutospacing="1" w:line="450" w:lineRule="atLeast"/>
        <w:jc w:val="center"/>
        <w:outlineLvl w:val="2"/>
        <w:rPr>
          <w:rFonts w:ascii="宋体" w:eastAsia="宋体" w:hAnsi="宋体" w:cs="宋体"/>
          <w:color w:val="999999"/>
          <w:kern w:val="0"/>
          <w:sz w:val="18"/>
          <w:szCs w:val="18"/>
        </w:rPr>
      </w:pPr>
      <w:r w:rsidRPr="00885A0E">
        <w:rPr>
          <w:rFonts w:ascii="宋体" w:eastAsia="宋体" w:hAnsi="宋体" w:cs="宋体" w:hint="eastAsia"/>
          <w:color w:val="999999"/>
          <w:kern w:val="0"/>
          <w:sz w:val="18"/>
          <w:szCs w:val="18"/>
        </w:rPr>
        <w:t>发布时间： 2020-05-27 09:21 | 信息来源： 福建省卫生健康委员会 | 点击数：631 | 字号：</w:t>
      </w:r>
      <w:hyperlink r:id="rId6" w:history="1">
        <w:r w:rsidRPr="00885A0E">
          <w:rPr>
            <w:rFonts w:ascii="宋体" w:eastAsia="宋体" w:hAnsi="宋体" w:cs="宋体" w:hint="eastAsia"/>
            <w:color w:val="0000FF"/>
            <w:kern w:val="0"/>
            <w:sz w:val="18"/>
            <w:szCs w:val="18"/>
          </w:rPr>
          <w:t>大</w:t>
        </w:r>
      </w:hyperlink>
      <w:r w:rsidRPr="00885A0E">
        <w:rPr>
          <w:rFonts w:ascii="宋体" w:eastAsia="宋体" w:hAnsi="宋体" w:cs="宋体" w:hint="eastAsia"/>
          <w:color w:val="999999"/>
          <w:kern w:val="0"/>
          <w:sz w:val="18"/>
          <w:szCs w:val="18"/>
        </w:rPr>
        <w:t xml:space="preserve"> </w:t>
      </w:r>
      <w:hyperlink r:id="rId7" w:history="1">
        <w:r w:rsidRPr="00885A0E">
          <w:rPr>
            <w:rFonts w:ascii="宋体" w:eastAsia="宋体" w:hAnsi="宋体" w:cs="宋体" w:hint="eastAsia"/>
            <w:color w:val="0000FF"/>
            <w:kern w:val="0"/>
            <w:sz w:val="18"/>
            <w:szCs w:val="18"/>
          </w:rPr>
          <w:t>中</w:t>
        </w:r>
      </w:hyperlink>
      <w:r w:rsidRPr="00885A0E">
        <w:rPr>
          <w:rFonts w:ascii="宋体" w:eastAsia="宋体" w:hAnsi="宋体" w:cs="宋体" w:hint="eastAsia"/>
          <w:color w:val="999999"/>
          <w:kern w:val="0"/>
          <w:sz w:val="18"/>
          <w:szCs w:val="18"/>
        </w:rPr>
        <w:t xml:space="preserve"> </w:t>
      </w:r>
      <w:hyperlink r:id="rId8" w:history="1">
        <w:r w:rsidRPr="00885A0E">
          <w:rPr>
            <w:rFonts w:ascii="宋体" w:eastAsia="宋体" w:hAnsi="宋体" w:cs="宋体" w:hint="eastAsia"/>
            <w:color w:val="0000FF"/>
            <w:kern w:val="0"/>
            <w:sz w:val="18"/>
            <w:szCs w:val="18"/>
          </w:rPr>
          <w:t>小</w:t>
        </w:r>
      </w:hyperlink>
    </w:p>
    <w:p w:rsidR="00885A0E" w:rsidRPr="00885A0E" w:rsidRDefault="00885A0E" w:rsidP="00885A0E">
      <w:pPr>
        <w:widowControl/>
        <w:shd w:val="clear" w:color="auto" w:fill="FFFFFF"/>
        <w:spacing w:before="100" w:beforeAutospacing="1" w:after="100" w:afterAutospacing="1" w:line="360" w:lineRule="atLeast"/>
        <w:jc w:val="center"/>
        <w:rPr>
          <w:rFonts w:ascii="宋体" w:eastAsia="宋体" w:hAnsi="宋体" w:cs="宋体"/>
          <w:color w:val="333333"/>
          <w:kern w:val="0"/>
          <w:szCs w:val="21"/>
        </w:rPr>
      </w:pPr>
      <w:proofErr w:type="gramStart"/>
      <w:r w:rsidRPr="00885A0E">
        <w:rPr>
          <w:rFonts w:ascii="仿宋" w:eastAsia="仿宋" w:hAnsi="仿宋" w:cs="宋体" w:hint="eastAsia"/>
          <w:color w:val="333333"/>
          <w:kern w:val="0"/>
          <w:sz w:val="28"/>
          <w:szCs w:val="28"/>
        </w:rPr>
        <w:t>闽卫科教</w:t>
      </w:r>
      <w:proofErr w:type="gramEnd"/>
      <w:r w:rsidRPr="00885A0E">
        <w:rPr>
          <w:rFonts w:ascii="仿宋" w:eastAsia="仿宋" w:hAnsi="仿宋" w:cs="宋体" w:hint="eastAsia"/>
          <w:color w:val="333333"/>
          <w:kern w:val="0"/>
          <w:sz w:val="28"/>
          <w:szCs w:val="28"/>
        </w:rPr>
        <w:t>函〔2020〕260号</w:t>
      </w:r>
    </w:p>
    <w:p w:rsidR="00885A0E" w:rsidRPr="00885A0E" w:rsidRDefault="00885A0E" w:rsidP="00885A0E">
      <w:pPr>
        <w:widowControl/>
        <w:shd w:val="clear" w:color="auto" w:fill="FFFFFF"/>
        <w:spacing w:before="100" w:beforeAutospacing="1" w:after="100" w:afterAutospacing="1" w:line="360" w:lineRule="atLeast"/>
        <w:jc w:val="left"/>
        <w:rPr>
          <w:rFonts w:ascii="宋体" w:eastAsia="宋体" w:hAnsi="宋体" w:cs="宋体"/>
          <w:color w:val="333333"/>
          <w:kern w:val="0"/>
          <w:szCs w:val="21"/>
        </w:rPr>
      </w:pPr>
      <w:r w:rsidRPr="00885A0E">
        <w:rPr>
          <w:rFonts w:ascii="仿宋" w:eastAsia="仿宋" w:hAnsi="仿宋" w:cs="宋体" w:hint="eastAsia"/>
          <w:color w:val="333333"/>
          <w:kern w:val="0"/>
          <w:sz w:val="28"/>
          <w:szCs w:val="28"/>
        </w:rPr>
        <w:t>各设区市卫健委、平潭综合实验区社会事业局，委直属各单位，福建医科大学、中医药大学各附属医院，省中医药科学院，联勤保障部队第九○○医院、第九○九医院，中国人民解放军陆军第七十三集团军医院、武警福建总队医院，各学（协）会、有关单位：</w:t>
      </w:r>
      <w:r w:rsidRPr="00885A0E">
        <w:rPr>
          <w:rFonts w:ascii="仿宋" w:eastAsia="仿宋" w:hAnsi="仿宋" w:cs="宋体" w:hint="eastAsia"/>
          <w:color w:val="333333"/>
          <w:kern w:val="0"/>
          <w:sz w:val="28"/>
          <w:szCs w:val="28"/>
        </w:rPr>
        <w:br/>
        <w:t xml:space="preserve">　　经省继续医学教育委员会学科组、管理组审核、省</w:t>
      </w:r>
      <w:proofErr w:type="gramStart"/>
      <w:r w:rsidRPr="00885A0E">
        <w:rPr>
          <w:rFonts w:ascii="仿宋" w:eastAsia="仿宋" w:hAnsi="仿宋" w:cs="宋体" w:hint="eastAsia"/>
          <w:color w:val="333333"/>
          <w:kern w:val="0"/>
          <w:sz w:val="28"/>
          <w:szCs w:val="28"/>
        </w:rPr>
        <w:t>卫健委研究</w:t>
      </w:r>
      <w:proofErr w:type="gramEnd"/>
      <w:r w:rsidRPr="00885A0E">
        <w:rPr>
          <w:rFonts w:ascii="仿宋" w:eastAsia="仿宋" w:hAnsi="仿宋" w:cs="宋体" w:hint="eastAsia"/>
          <w:color w:val="333333"/>
          <w:kern w:val="0"/>
          <w:sz w:val="28"/>
          <w:szCs w:val="28"/>
        </w:rPr>
        <w:t>决定，现将2020年省级继续医学教育项目755项（附件1）和我省各有关单位承办的国家级继续医学教育项目199项及中医药类项目24项（附件2），通过福建省卫生健康委网站（</w:t>
      </w:r>
      <w:hyperlink r:id="rId9" w:history="1">
        <w:r w:rsidRPr="00885A0E">
          <w:rPr>
            <w:rFonts w:ascii="仿宋" w:eastAsia="仿宋" w:hAnsi="仿宋" w:cs="宋体" w:hint="eastAsia"/>
            <w:color w:val="0000FF"/>
            <w:kern w:val="0"/>
            <w:sz w:val="28"/>
            <w:szCs w:val="28"/>
          </w:rPr>
          <w:t>http://wjw.fujian.gov.cn</w:t>
        </w:r>
      </w:hyperlink>
      <w:r w:rsidRPr="00885A0E">
        <w:rPr>
          <w:rFonts w:ascii="仿宋" w:eastAsia="仿宋" w:hAnsi="仿宋" w:cs="宋体" w:hint="eastAsia"/>
          <w:color w:val="333333"/>
          <w:kern w:val="0"/>
          <w:sz w:val="28"/>
          <w:szCs w:val="28"/>
        </w:rPr>
        <w:t>）信息公开及科技教育处栏目予以公布，供我省卫技人员选择参加。请各地、各单位结合以下要求认真实施。</w:t>
      </w:r>
      <w:r w:rsidRPr="00885A0E">
        <w:rPr>
          <w:rFonts w:ascii="仿宋" w:eastAsia="仿宋" w:hAnsi="仿宋" w:cs="宋体" w:hint="eastAsia"/>
          <w:color w:val="333333"/>
          <w:kern w:val="0"/>
          <w:sz w:val="28"/>
          <w:szCs w:val="28"/>
        </w:rPr>
        <w:br/>
        <w:t xml:space="preserve">　　一、认真落实继续医学教育项目</w:t>
      </w:r>
      <w:r w:rsidRPr="00885A0E">
        <w:rPr>
          <w:rFonts w:ascii="仿宋" w:eastAsia="仿宋" w:hAnsi="仿宋" w:cs="宋体" w:hint="eastAsia"/>
          <w:color w:val="333333"/>
          <w:kern w:val="0"/>
          <w:sz w:val="28"/>
          <w:szCs w:val="28"/>
        </w:rPr>
        <w:br/>
        <w:t xml:space="preserve">　　各项</w:t>
      </w:r>
      <w:proofErr w:type="gramStart"/>
      <w:r w:rsidRPr="00885A0E">
        <w:rPr>
          <w:rFonts w:ascii="仿宋" w:eastAsia="仿宋" w:hAnsi="仿宋" w:cs="宋体" w:hint="eastAsia"/>
          <w:color w:val="333333"/>
          <w:kern w:val="0"/>
          <w:sz w:val="28"/>
          <w:szCs w:val="28"/>
        </w:rPr>
        <w:t>目执行</w:t>
      </w:r>
      <w:proofErr w:type="gramEnd"/>
      <w:r w:rsidRPr="00885A0E">
        <w:rPr>
          <w:rFonts w:ascii="仿宋" w:eastAsia="仿宋" w:hAnsi="仿宋" w:cs="宋体" w:hint="eastAsia"/>
          <w:color w:val="333333"/>
          <w:kern w:val="0"/>
          <w:sz w:val="28"/>
          <w:szCs w:val="28"/>
        </w:rPr>
        <w:t>单位要严格按照《福建省继续医学教育学分授予与管理实施细则》（</w:t>
      </w:r>
      <w:proofErr w:type="gramStart"/>
      <w:r w:rsidRPr="00885A0E">
        <w:rPr>
          <w:rFonts w:ascii="仿宋" w:eastAsia="仿宋" w:hAnsi="仿宋" w:cs="宋体" w:hint="eastAsia"/>
          <w:color w:val="333333"/>
          <w:kern w:val="0"/>
          <w:sz w:val="28"/>
          <w:szCs w:val="28"/>
        </w:rPr>
        <w:t>闽卫科教</w:t>
      </w:r>
      <w:proofErr w:type="gramEnd"/>
      <w:r w:rsidRPr="00885A0E">
        <w:rPr>
          <w:rFonts w:ascii="仿宋" w:eastAsia="仿宋" w:hAnsi="仿宋" w:cs="宋体" w:hint="eastAsia"/>
          <w:color w:val="333333"/>
          <w:kern w:val="0"/>
          <w:sz w:val="28"/>
          <w:szCs w:val="28"/>
        </w:rPr>
        <w:t>〔2007〕238号）、《关于加强继续医学教育项目申报及学分管理工作的通知》（</w:t>
      </w:r>
      <w:proofErr w:type="gramStart"/>
      <w:r w:rsidRPr="00885A0E">
        <w:rPr>
          <w:rFonts w:ascii="仿宋" w:eastAsia="仿宋" w:hAnsi="仿宋" w:cs="宋体" w:hint="eastAsia"/>
          <w:color w:val="333333"/>
          <w:kern w:val="0"/>
          <w:sz w:val="28"/>
          <w:szCs w:val="28"/>
        </w:rPr>
        <w:t>闽卫科教</w:t>
      </w:r>
      <w:proofErr w:type="gramEnd"/>
      <w:r w:rsidRPr="00885A0E">
        <w:rPr>
          <w:rFonts w:ascii="仿宋" w:eastAsia="仿宋" w:hAnsi="仿宋" w:cs="宋体" w:hint="eastAsia"/>
          <w:color w:val="333333"/>
          <w:kern w:val="0"/>
          <w:sz w:val="28"/>
          <w:szCs w:val="28"/>
        </w:rPr>
        <w:t>〔2015〕57号）等要求，做好培训项目的管理及实施。</w:t>
      </w:r>
      <w:r w:rsidRPr="00885A0E">
        <w:rPr>
          <w:rFonts w:ascii="仿宋" w:eastAsia="仿宋" w:hAnsi="仿宋" w:cs="宋体" w:hint="eastAsia"/>
          <w:color w:val="333333"/>
          <w:kern w:val="0"/>
          <w:sz w:val="28"/>
          <w:szCs w:val="28"/>
        </w:rPr>
        <w:br/>
        <w:t xml:space="preserve">　　各设区市卫健委、平潭综合实验区社会事业局、各有关单位要加强对项目实施的监管，确保项目按相关要求认真执行、及时报送和审</w:t>
      </w:r>
      <w:r w:rsidRPr="00885A0E">
        <w:rPr>
          <w:rFonts w:ascii="仿宋" w:eastAsia="仿宋" w:hAnsi="仿宋" w:cs="宋体" w:hint="eastAsia"/>
          <w:color w:val="333333"/>
          <w:kern w:val="0"/>
          <w:sz w:val="28"/>
          <w:szCs w:val="28"/>
        </w:rPr>
        <w:lastRenderedPageBreak/>
        <w:t>核项目执行情况。</w:t>
      </w:r>
      <w:r w:rsidRPr="00885A0E">
        <w:rPr>
          <w:rFonts w:ascii="仿宋" w:eastAsia="仿宋" w:hAnsi="仿宋" w:cs="宋体" w:hint="eastAsia"/>
          <w:color w:val="333333"/>
          <w:kern w:val="0"/>
          <w:sz w:val="28"/>
          <w:szCs w:val="28"/>
        </w:rPr>
        <w:br/>
        <w:t xml:space="preserve">　　在福建省举办国家级、省级继续医学教育项目应接受省继续医学教育委员会及其办公室监管，做好备案工作。未经福建省继续医学教育委员会认可的在福建省内举办的继续医学教育项目所取得学分（含电子学分）视为无效学分。</w:t>
      </w:r>
      <w:r w:rsidRPr="00885A0E">
        <w:rPr>
          <w:rFonts w:ascii="仿宋" w:eastAsia="仿宋" w:hAnsi="仿宋" w:cs="宋体" w:hint="eastAsia"/>
          <w:color w:val="333333"/>
          <w:kern w:val="0"/>
          <w:sz w:val="28"/>
          <w:szCs w:val="28"/>
        </w:rPr>
        <w:br/>
        <w:t xml:space="preserve">　　二、做好继续医学教育项目的信息化管理</w:t>
      </w:r>
      <w:r w:rsidRPr="00885A0E">
        <w:rPr>
          <w:rFonts w:ascii="仿宋" w:eastAsia="仿宋" w:hAnsi="仿宋" w:cs="宋体" w:hint="eastAsia"/>
          <w:color w:val="333333"/>
          <w:kern w:val="0"/>
          <w:sz w:val="28"/>
          <w:szCs w:val="28"/>
        </w:rPr>
        <w:br/>
        <w:t xml:space="preserve">　　今年起全面启用“福建省继续医学教育管理系统”（以下简称“管理系统”），各项</w:t>
      </w:r>
      <w:proofErr w:type="gramStart"/>
      <w:r w:rsidRPr="00885A0E">
        <w:rPr>
          <w:rFonts w:ascii="仿宋" w:eastAsia="仿宋" w:hAnsi="仿宋" w:cs="宋体" w:hint="eastAsia"/>
          <w:color w:val="333333"/>
          <w:kern w:val="0"/>
          <w:sz w:val="28"/>
          <w:szCs w:val="28"/>
        </w:rPr>
        <w:t>目执行</w:t>
      </w:r>
      <w:proofErr w:type="gramEnd"/>
      <w:r w:rsidRPr="00885A0E">
        <w:rPr>
          <w:rFonts w:ascii="仿宋" w:eastAsia="仿宋" w:hAnsi="仿宋" w:cs="宋体" w:hint="eastAsia"/>
          <w:color w:val="333333"/>
          <w:kern w:val="0"/>
          <w:sz w:val="28"/>
          <w:szCs w:val="28"/>
        </w:rPr>
        <w:t>单位应</w:t>
      </w:r>
      <w:proofErr w:type="gramStart"/>
      <w:r w:rsidRPr="00885A0E">
        <w:rPr>
          <w:rFonts w:ascii="仿宋" w:eastAsia="仿宋" w:hAnsi="仿宋" w:cs="宋体" w:hint="eastAsia"/>
          <w:color w:val="333333"/>
          <w:kern w:val="0"/>
          <w:sz w:val="28"/>
          <w:szCs w:val="28"/>
        </w:rPr>
        <w:t>根据闽卫办</w:t>
      </w:r>
      <w:proofErr w:type="gramEnd"/>
      <w:r w:rsidRPr="00885A0E">
        <w:rPr>
          <w:rFonts w:ascii="仿宋" w:eastAsia="仿宋" w:hAnsi="仿宋" w:cs="宋体" w:hint="eastAsia"/>
          <w:color w:val="333333"/>
          <w:kern w:val="0"/>
          <w:sz w:val="28"/>
          <w:szCs w:val="28"/>
        </w:rPr>
        <w:t>科教函〔2019〕35号通知要求，做好线上项目实施前的登记备案、培训过程管理、学分授予、项目总结等工作。具体流程见附件3。</w:t>
      </w:r>
      <w:r w:rsidRPr="00885A0E">
        <w:rPr>
          <w:rFonts w:ascii="仿宋" w:eastAsia="仿宋" w:hAnsi="仿宋" w:cs="宋体" w:hint="eastAsia"/>
          <w:color w:val="333333"/>
          <w:kern w:val="0"/>
          <w:sz w:val="28"/>
          <w:szCs w:val="28"/>
        </w:rPr>
        <w:br/>
        <w:t xml:space="preserve">　　三、做好疫情防控期间项目的实施</w:t>
      </w:r>
      <w:r w:rsidRPr="00885A0E">
        <w:rPr>
          <w:rFonts w:ascii="仿宋" w:eastAsia="仿宋" w:hAnsi="仿宋" w:cs="宋体" w:hint="eastAsia"/>
          <w:color w:val="333333"/>
          <w:kern w:val="0"/>
          <w:sz w:val="28"/>
          <w:szCs w:val="28"/>
        </w:rPr>
        <w:br/>
        <w:t xml:space="preserve">　　为进一步落实疫情常态化防控，防止因面授培训造成的人员聚集，在疫情期间开展国家级、省级继续医学教育项目原则上采用视频直播、视频会议等线上培训的方式进行。</w:t>
      </w:r>
      <w:r w:rsidRPr="00885A0E">
        <w:rPr>
          <w:rFonts w:ascii="仿宋" w:eastAsia="仿宋" w:hAnsi="仿宋" w:cs="宋体" w:hint="eastAsia"/>
          <w:color w:val="333333"/>
          <w:kern w:val="0"/>
          <w:sz w:val="28"/>
          <w:szCs w:val="28"/>
        </w:rPr>
        <w:br/>
        <w:t xml:space="preserve">　　（一）培训方式调整的备案要求。各项</w:t>
      </w:r>
      <w:proofErr w:type="gramStart"/>
      <w:r w:rsidRPr="00885A0E">
        <w:rPr>
          <w:rFonts w:ascii="仿宋" w:eastAsia="仿宋" w:hAnsi="仿宋" w:cs="宋体" w:hint="eastAsia"/>
          <w:color w:val="333333"/>
          <w:kern w:val="0"/>
          <w:sz w:val="28"/>
          <w:szCs w:val="28"/>
        </w:rPr>
        <w:t>目执行</w:t>
      </w:r>
      <w:proofErr w:type="gramEnd"/>
      <w:r w:rsidRPr="00885A0E">
        <w:rPr>
          <w:rFonts w:ascii="仿宋" w:eastAsia="仿宋" w:hAnsi="仿宋" w:cs="宋体" w:hint="eastAsia"/>
          <w:color w:val="333333"/>
          <w:kern w:val="0"/>
          <w:sz w:val="28"/>
          <w:szCs w:val="28"/>
        </w:rPr>
        <w:t>单位应选择有资质的直播平台机构实施项目；登记备案时上传的培训班通知中应明确项目执行使用的直播平台、培训日程安排，在线举办时长、拟授予学分的学员人数及参培范围、授予学分要求。</w:t>
      </w:r>
      <w:r w:rsidRPr="00885A0E">
        <w:rPr>
          <w:rFonts w:ascii="仿宋" w:eastAsia="仿宋" w:hAnsi="仿宋" w:cs="宋体" w:hint="eastAsia"/>
          <w:color w:val="333333"/>
          <w:kern w:val="0"/>
          <w:sz w:val="28"/>
          <w:szCs w:val="28"/>
        </w:rPr>
        <w:br/>
        <w:t xml:space="preserve">　　（二）项目执行过程管理要求。分时段培训时每6个小时的培训时间不超过2天。线上平台应同时同步记录学员信息、培训时长，同时必须开展学员实名制考试。学员的培训时长和考核等原始材料应留存以备查。</w:t>
      </w:r>
      <w:r w:rsidRPr="00885A0E">
        <w:rPr>
          <w:rFonts w:ascii="仿宋" w:eastAsia="仿宋" w:hAnsi="仿宋" w:cs="宋体" w:hint="eastAsia"/>
          <w:color w:val="333333"/>
          <w:kern w:val="0"/>
          <w:sz w:val="28"/>
          <w:szCs w:val="28"/>
        </w:rPr>
        <w:br/>
      </w:r>
      <w:r w:rsidRPr="00885A0E">
        <w:rPr>
          <w:rFonts w:ascii="仿宋" w:eastAsia="仿宋" w:hAnsi="仿宋" w:cs="宋体" w:hint="eastAsia"/>
          <w:color w:val="333333"/>
          <w:kern w:val="0"/>
          <w:sz w:val="28"/>
          <w:szCs w:val="28"/>
        </w:rPr>
        <w:lastRenderedPageBreak/>
        <w:t xml:space="preserve">　　（三）学分授予依据及方式。按实际办班时长授予学分，学员参加培训的时长、实名考核结果作为授予学分的依据。实行线上申报学分，项目执行单位在培训结束后将学员信息及培训时长、学员培训考核结果导出上传到“管理系统”，同时上传授课材料、授课老师截图等，经省继教委（办）审核后授予学员相应电子学分。此类学分不计为</w:t>
      </w:r>
      <w:proofErr w:type="gramStart"/>
      <w:r w:rsidRPr="00885A0E">
        <w:rPr>
          <w:rFonts w:ascii="仿宋" w:eastAsia="仿宋" w:hAnsi="仿宋" w:cs="宋体" w:hint="eastAsia"/>
          <w:color w:val="333333"/>
          <w:kern w:val="0"/>
          <w:sz w:val="28"/>
          <w:szCs w:val="28"/>
        </w:rPr>
        <w:t>远程继教学分</w:t>
      </w:r>
      <w:proofErr w:type="gramEnd"/>
      <w:r w:rsidRPr="00885A0E">
        <w:rPr>
          <w:rFonts w:ascii="仿宋" w:eastAsia="仿宋" w:hAnsi="仿宋" w:cs="宋体" w:hint="eastAsia"/>
          <w:color w:val="333333"/>
          <w:kern w:val="0"/>
          <w:sz w:val="28"/>
          <w:szCs w:val="28"/>
        </w:rPr>
        <w:t>。</w:t>
      </w:r>
      <w:r w:rsidRPr="00885A0E">
        <w:rPr>
          <w:rFonts w:ascii="仿宋" w:eastAsia="仿宋" w:hAnsi="仿宋" w:cs="宋体" w:hint="eastAsia"/>
          <w:color w:val="333333"/>
          <w:kern w:val="0"/>
          <w:sz w:val="28"/>
          <w:szCs w:val="28"/>
        </w:rPr>
        <w:br/>
        <w:t xml:space="preserve">　　（四）学分授予人数。每个项目授予学分人数，以申报项目时的拟招录人数为依据，</w:t>
      </w:r>
      <w:proofErr w:type="gramStart"/>
      <w:r w:rsidRPr="00885A0E">
        <w:rPr>
          <w:rFonts w:ascii="仿宋" w:eastAsia="仿宋" w:hAnsi="仿宋" w:cs="宋体" w:hint="eastAsia"/>
          <w:color w:val="333333"/>
          <w:kern w:val="0"/>
          <w:sz w:val="28"/>
          <w:szCs w:val="28"/>
        </w:rPr>
        <w:t>拟培训</w:t>
      </w:r>
      <w:proofErr w:type="gramEnd"/>
      <w:r w:rsidRPr="00885A0E">
        <w:rPr>
          <w:rFonts w:ascii="仿宋" w:eastAsia="仿宋" w:hAnsi="仿宋" w:cs="宋体" w:hint="eastAsia"/>
          <w:color w:val="333333"/>
          <w:kern w:val="0"/>
          <w:sz w:val="28"/>
          <w:szCs w:val="28"/>
        </w:rPr>
        <w:t>的范围由项目负责人根据培训内容和专业方向安排参加培训对象和人数。</w:t>
      </w:r>
      <w:r w:rsidRPr="00885A0E">
        <w:rPr>
          <w:rFonts w:ascii="仿宋" w:eastAsia="仿宋" w:hAnsi="仿宋" w:cs="宋体" w:hint="eastAsia"/>
          <w:color w:val="333333"/>
          <w:kern w:val="0"/>
          <w:sz w:val="28"/>
          <w:szCs w:val="28"/>
        </w:rPr>
        <w:br/>
        <w:t xml:space="preserve">　　省继续医学教育委员会联系人：蔡石鹰、王小芹，联系电话及传真：0591－87850640，0591－87272910，电子邮箱：</w:t>
      </w:r>
      <w:hyperlink r:id="rId10" w:history="1">
        <w:r w:rsidRPr="00885A0E">
          <w:rPr>
            <w:rFonts w:ascii="仿宋" w:eastAsia="仿宋" w:hAnsi="仿宋" w:cs="宋体" w:hint="eastAsia"/>
            <w:color w:val="0000FF"/>
            <w:kern w:val="0"/>
            <w:sz w:val="28"/>
            <w:szCs w:val="28"/>
          </w:rPr>
          <w:t>fjscme@126.com</w:t>
        </w:r>
      </w:hyperlink>
      <w:r w:rsidRPr="00885A0E">
        <w:rPr>
          <w:rFonts w:ascii="仿宋" w:eastAsia="仿宋" w:hAnsi="仿宋" w:cs="宋体" w:hint="eastAsia"/>
          <w:color w:val="333333"/>
          <w:kern w:val="0"/>
          <w:sz w:val="28"/>
          <w:szCs w:val="28"/>
        </w:rPr>
        <w:t>，联系地址：福州市</w:t>
      </w:r>
      <w:proofErr w:type="gramStart"/>
      <w:r w:rsidRPr="00885A0E">
        <w:rPr>
          <w:rFonts w:ascii="仿宋" w:eastAsia="仿宋" w:hAnsi="仿宋" w:cs="宋体" w:hint="eastAsia"/>
          <w:color w:val="333333"/>
          <w:kern w:val="0"/>
          <w:sz w:val="28"/>
          <w:szCs w:val="28"/>
        </w:rPr>
        <w:t>鼓楼区鼓屏</w:t>
      </w:r>
      <w:proofErr w:type="gramEnd"/>
      <w:r w:rsidRPr="00885A0E">
        <w:rPr>
          <w:rFonts w:ascii="仿宋" w:eastAsia="仿宋" w:hAnsi="仿宋" w:cs="宋体" w:hint="eastAsia"/>
          <w:color w:val="333333"/>
          <w:kern w:val="0"/>
          <w:sz w:val="28"/>
          <w:szCs w:val="28"/>
        </w:rPr>
        <w:t>路61号省</w:t>
      </w:r>
      <w:proofErr w:type="gramStart"/>
      <w:r w:rsidRPr="00885A0E">
        <w:rPr>
          <w:rFonts w:ascii="仿宋" w:eastAsia="仿宋" w:hAnsi="仿宋" w:cs="宋体" w:hint="eastAsia"/>
          <w:color w:val="333333"/>
          <w:kern w:val="0"/>
          <w:sz w:val="28"/>
          <w:szCs w:val="28"/>
        </w:rPr>
        <w:t>卫健委科教</w:t>
      </w:r>
      <w:proofErr w:type="gramEnd"/>
      <w:r w:rsidRPr="00885A0E">
        <w:rPr>
          <w:rFonts w:ascii="仿宋" w:eastAsia="仿宋" w:hAnsi="仿宋" w:cs="宋体" w:hint="eastAsia"/>
          <w:color w:val="333333"/>
          <w:kern w:val="0"/>
          <w:sz w:val="28"/>
          <w:szCs w:val="28"/>
        </w:rPr>
        <w:t>处。</w:t>
      </w:r>
      <w:r w:rsidRPr="00885A0E">
        <w:rPr>
          <w:rFonts w:ascii="仿宋" w:eastAsia="仿宋" w:hAnsi="仿宋" w:cs="宋体" w:hint="eastAsia"/>
          <w:color w:val="333333"/>
          <w:kern w:val="0"/>
          <w:sz w:val="28"/>
          <w:szCs w:val="28"/>
        </w:rPr>
        <w:br/>
        <w:t xml:space="preserve">　　省医学会联系人：郑秀凤，联系电话：0591－87854783，电子邮箱：</w:t>
      </w:r>
      <w:hyperlink r:id="rId11" w:history="1">
        <w:r w:rsidRPr="00885A0E">
          <w:rPr>
            <w:rFonts w:ascii="仿宋" w:eastAsia="仿宋" w:hAnsi="仿宋" w:cs="宋体" w:hint="eastAsia"/>
            <w:color w:val="0000FF"/>
            <w:kern w:val="0"/>
            <w:sz w:val="28"/>
            <w:szCs w:val="28"/>
          </w:rPr>
          <w:t>781732693@qq.com</w:t>
        </w:r>
      </w:hyperlink>
      <w:r w:rsidRPr="00885A0E">
        <w:rPr>
          <w:rFonts w:ascii="仿宋" w:eastAsia="仿宋" w:hAnsi="仿宋" w:cs="宋体" w:hint="eastAsia"/>
          <w:color w:val="333333"/>
          <w:kern w:val="0"/>
          <w:sz w:val="28"/>
          <w:szCs w:val="28"/>
        </w:rPr>
        <w:t>，联系地址：福州市</w:t>
      </w:r>
      <w:proofErr w:type="gramStart"/>
      <w:r w:rsidRPr="00885A0E">
        <w:rPr>
          <w:rFonts w:ascii="仿宋" w:eastAsia="仿宋" w:hAnsi="仿宋" w:cs="宋体" w:hint="eastAsia"/>
          <w:color w:val="333333"/>
          <w:kern w:val="0"/>
          <w:sz w:val="28"/>
          <w:szCs w:val="28"/>
        </w:rPr>
        <w:t>鼓楼区鼓屏</w:t>
      </w:r>
      <w:proofErr w:type="gramEnd"/>
      <w:r w:rsidRPr="00885A0E">
        <w:rPr>
          <w:rFonts w:ascii="仿宋" w:eastAsia="仿宋" w:hAnsi="仿宋" w:cs="宋体" w:hint="eastAsia"/>
          <w:color w:val="333333"/>
          <w:kern w:val="0"/>
          <w:sz w:val="28"/>
          <w:szCs w:val="28"/>
        </w:rPr>
        <w:t>路61号省医学会秘书处。</w:t>
      </w:r>
      <w:r w:rsidRPr="00885A0E">
        <w:rPr>
          <w:rFonts w:ascii="仿宋" w:eastAsia="仿宋" w:hAnsi="仿宋" w:cs="宋体" w:hint="eastAsia"/>
          <w:color w:val="333333"/>
          <w:kern w:val="0"/>
          <w:sz w:val="28"/>
          <w:szCs w:val="28"/>
        </w:rPr>
        <w:br/>
        <w:t xml:space="preserve">　　附件：1.2020年省级继续医学教育项目汇总表</w:t>
      </w:r>
      <w:r w:rsidRPr="00885A0E">
        <w:rPr>
          <w:rFonts w:ascii="仿宋" w:eastAsia="仿宋" w:hAnsi="仿宋" w:cs="宋体" w:hint="eastAsia"/>
          <w:color w:val="333333"/>
          <w:kern w:val="0"/>
          <w:sz w:val="28"/>
          <w:szCs w:val="28"/>
        </w:rPr>
        <w:br/>
      </w:r>
      <w:proofErr w:type="gramStart"/>
      <w:r w:rsidRPr="00885A0E">
        <w:rPr>
          <w:rFonts w:ascii="仿宋" w:eastAsia="仿宋" w:hAnsi="仿宋" w:cs="宋体" w:hint="eastAsia"/>
          <w:color w:val="333333"/>
          <w:kern w:val="0"/>
          <w:sz w:val="28"/>
          <w:szCs w:val="28"/>
        </w:rPr>
        <w:t xml:space="preserve">　　　　　</w:t>
      </w:r>
      <w:proofErr w:type="gramEnd"/>
      <w:r w:rsidRPr="00885A0E">
        <w:rPr>
          <w:rFonts w:ascii="仿宋" w:eastAsia="仿宋" w:hAnsi="仿宋" w:cs="宋体" w:hint="eastAsia"/>
          <w:color w:val="333333"/>
          <w:kern w:val="0"/>
          <w:sz w:val="28"/>
          <w:szCs w:val="28"/>
        </w:rPr>
        <w:t>2.2020年国家级继续医学教育项目表</w:t>
      </w:r>
      <w:r w:rsidRPr="00885A0E">
        <w:rPr>
          <w:rFonts w:ascii="仿宋" w:eastAsia="仿宋" w:hAnsi="仿宋" w:cs="宋体" w:hint="eastAsia"/>
          <w:color w:val="333333"/>
          <w:kern w:val="0"/>
          <w:sz w:val="28"/>
          <w:szCs w:val="28"/>
        </w:rPr>
        <w:br/>
      </w:r>
      <w:proofErr w:type="gramStart"/>
      <w:r w:rsidRPr="00885A0E">
        <w:rPr>
          <w:rFonts w:ascii="仿宋" w:eastAsia="仿宋" w:hAnsi="仿宋" w:cs="宋体" w:hint="eastAsia"/>
          <w:color w:val="333333"/>
          <w:kern w:val="0"/>
          <w:sz w:val="28"/>
          <w:szCs w:val="28"/>
        </w:rPr>
        <w:t xml:space="preserve">　　　　　</w:t>
      </w:r>
      <w:proofErr w:type="gramEnd"/>
      <w:r w:rsidRPr="00885A0E">
        <w:rPr>
          <w:rFonts w:ascii="仿宋" w:eastAsia="仿宋" w:hAnsi="仿宋" w:cs="宋体" w:hint="eastAsia"/>
          <w:color w:val="333333"/>
          <w:kern w:val="0"/>
          <w:sz w:val="28"/>
          <w:szCs w:val="28"/>
        </w:rPr>
        <w:t>3.国家级、省级</w:t>
      </w:r>
      <w:proofErr w:type="gramStart"/>
      <w:r w:rsidRPr="00885A0E">
        <w:rPr>
          <w:rFonts w:ascii="仿宋" w:eastAsia="仿宋" w:hAnsi="仿宋" w:cs="宋体" w:hint="eastAsia"/>
          <w:color w:val="333333"/>
          <w:kern w:val="0"/>
          <w:sz w:val="28"/>
          <w:szCs w:val="28"/>
        </w:rPr>
        <w:t>继教项目</w:t>
      </w:r>
      <w:proofErr w:type="gramEnd"/>
      <w:r w:rsidRPr="00885A0E">
        <w:rPr>
          <w:rFonts w:ascii="仿宋" w:eastAsia="仿宋" w:hAnsi="仿宋" w:cs="宋体" w:hint="eastAsia"/>
          <w:color w:val="333333"/>
          <w:kern w:val="0"/>
          <w:sz w:val="28"/>
          <w:szCs w:val="28"/>
        </w:rPr>
        <w:t>系统管理流程</w:t>
      </w:r>
    </w:p>
    <w:p w:rsidR="007B117F" w:rsidRPr="00885A0E" w:rsidRDefault="00885A0E" w:rsidP="00885A0E">
      <w:pPr>
        <w:widowControl/>
        <w:shd w:val="clear" w:color="auto" w:fill="FFFFFF"/>
        <w:spacing w:before="100" w:beforeAutospacing="1" w:after="100" w:afterAutospacing="1" w:line="360" w:lineRule="atLeast"/>
        <w:jc w:val="right"/>
        <w:rPr>
          <w:rFonts w:ascii="宋体" w:eastAsia="宋体" w:hAnsi="宋体" w:cs="宋体"/>
          <w:color w:val="333333"/>
          <w:kern w:val="0"/>
          <w:szCs w:val="21"/>
        </w:rPr>
      </w:pPr>
      <w:r w:rsidRPr="00885A0E">
        <w:rPr>
          <w:rFonts w:ascii="仿宋" w:eastAsia="仿宋" w:hAnsi="仿宋" w:cs="宋体" w:hint="eastAsia"/>
          <w:color w:val="333333"/>
          <w:kern w:val="0"/>
          <w:sz w:val="28"/>
          <w:szCs w:val="28"/>
        </w:rPr>
        <w:t>福建省卫生健康委员会</w:t>
      </w:r>
      <w:r w:rsidRPr="00885A0E">
        <w:rPr>
          <w:rFonts w:ascii="仿宋" w:eastAsia="仿宋" w:hAnsi="仿宋" w:cs="宋体" w:hint="eastAsia"/>
          <w:color w:val="333333"/>
          <w:kern w:val="0"/>
          <w:sz w:val="28"/>
          <w:szCs w:val="28"/>
        </w:rPr>
        <w:br/>
        <w:t>2020年5月25日</w:t>
      </w:r>
      <w:bookmarkStart w:id="0" w:name="_GoBack"/>
      <w:bookmarkEnd w:id="0"/>
    </w:p>
    <w:sectPr w:rsidR="007B117F" w:rsidRPr="00885A0E" w:rsidSect="00F87D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680" w:rsidRDefault="00096680" w:rsidP="00885A0E">
      <w:r>
        <w:separator/>
      </w:r>
    </w:p>
  </w:endnote>
  <w:endnote w:type="continuationSeparator" w:id="0">
    <w:p w:rsidR="00096680" w:rsidRDefault="00096680" w:rsidP="00885A0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680" w:rsidRDefault="00096680" w:rsidP="00885A0E">
      <w:r>
        <w:separator/>
      </w:r>
    </w:p>
  </w:footnote>
  <w:footnote w:type="continuationSeparator" w:id="0">
    <w:p w:rsidR="00096680" w:rsidRDefault="00096680" w:rsidP="00885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286F"/>
    <w:rsid w:val="00096680"/>
    <w:rsid w:val="005032EB"/>
    <w:rsid w:val="007B117F"/>
    <w:rsid w:val="00885A0E"/>
    <w:rsid w:val="008D286F"/>
    <w:rsid w:val="00CD4C10"/>
    <w:rsid w:val="00F87D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D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A0E"/>
    <w:rPr>
      <w:sz w:val="18"/>
      <w:szCs w:val="18"/>
    </w:rPr>
  </w:style>
  <w:style w:type="paragraph" w:styleId="a4">
    <w:name w:val="footer"/>
    <w:basedOn w:val="a"/>
    <w:link w:val="Char0"/>
    <w:uiPriority w:val="99"/>
    <w:unhideWhenUsed/>
    <w:rsid w:val="00885A0E"/>
    <w:pPr>
      <w:tabs>
        <w:tab w:val="center" w:pos="4153"/>
        <w:tab w:val="right" w:pos="8306"/>
      </w:tabs>
      <w:snapToGrid w:val="0"/>
      <w:jc w:val="left"/>
    </w:pPr>
    <w:rPr>
      <w:sz w:val="18"/>
      <w:szCs w:val="18"/>
    </w:rPr>
  </w:style>
  <w:style w:type="character" w:customStyle="1" w:styleId="Char0">
    <w:name w:val="页脚 Char"/>
    <w:basedOn w:val="a0"/>
    <w:link w:val="a4"/>
    <w:uiPriority w:val="99"/>
    <w:rsid w:val="00885A0E"/>
    <w:rPr>
      <w:sz w:val="18"/>
      <w:szCs w:val="18"/>
    </w:rPr>
  </w:style>
  <w:style w:type="character" w:styleId="a5">
    <w:name w:val="Hyperlink"/>
    <w:basedOn w:val="a0"/>
    <w:uiPriority w:val="99"/>
    <w:semiHidden/>
    <w:unhideWhenUsed/>
    <w:rsid w:val="00885A0E"/>
    <w:rPr>
      <w:strike w:val="0"/>
      <w:dstrike w:val="0"/>
      <w:color w:val="0000FF"/>
      <w:u w:val="none"/>
      <w:effect w:val="none"/>
    </w:rPr>
  </w:style>
  <w:style w:type="paragraph" w:styleId="a6">
    <w:name w:val="Normal (Web)"/>
    <w:basedOn w:val="a"/>
    <w:uiPriority w:val="99"/>
    <w:semiHidden/>
    <w:unhideWhenUsed/>
    <w:rsid w:val="00885A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90668571">
      <w:bodyDiv w:val="1"/>
      <w:marLeft w:val="0"/>
      <w:marRight w:val="0"/>
      <w:marTop w:val="0"/>
      <w:marBottom w:val="0"/>
      <w:divBdr>
        <w:top w:val="none" w:sz="0" w:space="0" w:color="auto"/>
        <w:left w:val="none" w:sz="0" w:space="0" w:color="auto"/>
        <w:bottom w:val="none" w:sz="0" w:space="0" w:color="auto"/>
        <w:right w:val="none" w:sz="0" w:space="0" w:color="auto"/>
      </w:divBdr>
      <w:divsChild>
        <w:div w:id="1605916075">
          <w:marLeft w:val="0"/>
          <w:marRight w:val="0"/>
          <w:marTop w:val="0"/>
          <w:marBottom w:val="0"/>
          <w:divBdr>
            <w:top w:val="single" w:sz="6" w:space="0" w:color="DCDCDC"/>
            <w:left w:val="single" w:sz="6" w:space="15" w:color="DCDCDC"/>
            <w:bottom w:val="single" w:sz="6" w:space="0" w:color="DCDCDC"/>
            <w:right w:val="single" w:sz="6" w:space="15" w:color="DCDCDC"/>
          </w:divBdr>
          <w:divsChild>
            <w:div w:id="524640078">
              <w:marLeft w:val="0"/>
              <w:marRight w:val="0"/>
              <w:marTop w:val="0"/>
              <w:marBottom w:val="0"/>
              <w:divBdr>
                <w:top w:val="none" w:sz="0" w:space="0" w:color="auto"/>
                <w:left w:val="none" w:sz="0" w:space="0" w:color="auto"/>
                <w:bottom w:val="none" w:sz="0" w:space="0" w:color="auto"/>
                <w:right w:val="none" w:sz="0" w:space="0" w:color="auto"/>
              </w:divBdr>
              <w:divsChild>
                <w:div w:id="1987200432">
                  <w:marLeft w:val="0"/>
                  <w:marRight w:val="0"/>
                  <w:marTop w:val="0"/>
                  <w:marBottom w:val="0"/>
                  <w:divBdr>
                    <w:top w:val="none" w:sz="0" w:space="0" w:color="auto"/>
                    <w:left w:val="none" w:sz="0" w:space="0" w:color="auto"/>
                    <w:bottom w:val="single" w:sz="6" w:space="0" w:color="CCCCCC"/>
                    <w:right w:val="none" w:sz="0" w:space="0" w:color="auto"/>
                  </w:divBdr>
                  <w:divsChild>
                    <w:div w:id="1733428154">
                      <w:marLeft w:val="0"/>
                      <w:marRight w:val="0"/>
                      <w:marTop w:val="300"/>
                      <w:marBottom w:val="0"/>
                      <w:divBdr>
                        <w:top w:val="none" w:sz="0" w:space="0" w:color="auto"/>
                        <w:left w:val="none" w:sz="0" w:space="0" w:color="auto"/>
                        <w:bottom w:val="none" w:sz="0" w:space="0" w:color="auto"/>
                        <w:right w:val="none" w:sz="0" w:space="0" w:color="auto"/>
                      </w:divBdr>
                      <w:divsChild>
                        <w:div w:id="11946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F(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chF(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hF(0);" TargetMode="External"/><Relationship Id="rId11" Type="http://schemas.openxmlformats.org/officeDocument/2006/relationships/hyperlink" Target="mailto:781732693@qq.com" TargetMode="External"/><Relationship Id="rId5" Type="http://schemas.openxmlformats.org/officeDocument/2006/relationships/endnotes" Target="endnotes.xml"/><Relationship Id="rId10" Type="http://schemas.openxmlformats.org/officeDocument/2006/relationships/hyperlink" Target="mailto:fjscme@126.com" TargetMode="External"/><Relationship Id="rId4" Type="http://schemas.openxmlformats.org/officeDocument/2006/relationships/footnotes" Target="footnotes.xml"/><Relationship Id="rId9" Type="http://schemas.openxmlformats.org/officeDocument/2006/relationships/hyperlink" Target="http://wjw.fuj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280</Words>
  <Characters>1602</Characters>
  <Application>Microsoft Office Word</Application>
  <DocSecurity>0</DocSecurity>
  <Lines>13</Lines>
  <Paragraphs>3</Paragraphs>
  <ScaleCrop>false</ScaleCrop>
  <Company>Hewlett-Packard Company</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2</cp:revision>
  <dcterms:created xsi:type="dcterms:W3CDTF">2020-06-04T03:09:00Z</dcterms:created>
  <dcterms:modified xsi:type="dcterms:W3CDTF">2020-06-04T03:09:00Z</dcterms:modified>
</cp:coreProperties>
</file>